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1C80B" w14:textId="77777777" w:rsidR="005739A1" w:rsidRPr="005739A1" w:rsidRDefault="005739A1" w:rsidP="005739A1">
      <w:pPr>
        <w:spacing w:after="0" w:line="480" w:lineRule="auto"/>
        <w:jc w:val="center"/>
        <w:rPr>
          <w:rFonts w:ascii="Times New Roman" w:eastAsia="Times New Roman" w:hAnsi="Times New Roman" w:cs="Times New Roman"/>
          <w:sz w:val="24"/>
          <w:szCs w:val="24"/>
          <w:lang/>
        </w:rPr>
      </w:pPr>
      <w:r w:rsidRPr="005739A1">
        <w:rPr>
          <w:rFonts w:ascii="Times New Roman" w:eastAsia="Times New Roman" w:hAnsi="Times New Roman" w:cs="Times New Roman"/>
          <w:b/>
          <w:bCs/>
          <w:color w:val="00000A"/>
          <w:sz w:val="48"/>
          <w:szCs w:val="48"/>
          <w:lang/>
        </w:rPr>
        <w:t>Fiber and Colorectal Cancer</w:t>
      </w:r>
    </w:p>
    <w:p w14:paraId="1C5410FC" w14:textId="77777777" w:rsidR="005739A1" w:rsidRPr="005739A1" w:rsidRDefault="005739A1" w:rsidP="005739A1">
      <w:pPr>
        <w:spacing w:after="0" w:line="480" w:lineRule="auto"/>
        <w:rPr>
          <w:rFonts w:ascii="Times New Roman" w:eastAsia="Times New Roman" w:hAnsi="Times New Roman" w:cs="Times New Roman"/>
          <w:sz w:val="24"/>
          <w:szCs w:val="24"/>
          <w:lang/>
        </w:rPr>
      </w:pPr>
      <w:r w:rsidRPr="005739A1">
        <w:rPr>
          <w:rFonts w:ascii="Times New Roman" w:eastAsia="Times New Roman" w:hAnsi="Times New Roman" w:cs="Times New Roman"/>
          <w:color w:val="00000A"/>
          <w:sz w:val="24"/>
          <w:szCs w:val="24"/>
          <w:lang/>
        </w:rPr>
        <w:tab/>
        <w:t>Several institutions and researchers have invested a lot of resources on finding the cure and treatment of cancer; however, it would be easier to prevent the condition that has proven hectic to cure in the first place. After decades of several types of research, it is evident that consumption of more fiber in the daily meals reduces the risk of acquiring colorectal cancer. The studies indicate that an intake of about 10 grams of extra fiber diets facilitates a reduction of colorectal cancer chances by about 10 percent (Vieira et al. 2017). </w:t>
      </w:r>
    </w:p>
    <w:p w14:paraId="601C55DC" w14:textId="77777777" w:rsidR="005739A1" w:rsidRPr="005739A1" w:rsidRDefault="005739A1" w:rsidP="005739A1">
      <w:pPr>
        <w:spacing w:after="0" w:line="480" w:lineRule="auto"/>
        <w:rPr>
          <w:rFonts w:ascii="Times New Roman" w:eastAsia="Times New Roman" w:hAnsi="Times New Roman" w:cs="Times New Roman"/>
          <w:sz w:val="24"/>
          <w:szCs w:val="24"/>
          <w:lang/>
        </w:rPr>
      </w:pPr>
      <w:r w:rsidRPr="005739A1">
        <w:rPr>
          <w:rFonts w:ascii="Times New Roman" w:eastAsia="Times New Roman" w:hAnsi="Times New Roman" w:cs="Times New Roman"/>
          <w:color w:val="00000A"/>
          <w:sz w:val="24"/>
          <w:szCs w:val="24"/>
          <w:lang/>
        </w:rPr>
        <w:tab/>
        <w:t>Importantly, the fiber intake needs to be from cereals or whole grains, which are insoluble fiber. The intake of insoluble fiber allows easy bowel movement as well as constipation, which in turn prevents the occurrence of diverticular illnesses. This is because the insoluble fiber is not absorbed in the stomach or intestines, thus navigates through the body digestive system in their initial form. This makes it impossible for the colon bacteria to digest the insoluble fiber thus reducing the risks of colon and rectal cancer occurrences (Song et al. 2015). </w:t>
      </w:r>
    </w:p>
    <w:p w14:paraId="3A16C040" w14:textId="77777777" w:rsidR="005739A1" w:rsidRPr="005739A1" w:rsidRDefault="005739A1" w:rsidP="005739A1">
      <w:pPr>
        <w:spacing w:after="0" w:line="480" w:lineRule="auto"/>
        <w:rPr>
          <w:rFonts w:ascii="Times New Roman" w:eastAsia="Times New Roman" w:hAnsi="Times New Roman" w:cs="Times New Roman"/>
          <w:sz w:val="24"/>
          <w:szCs w:val="24"/>
          <w:lang/>
        </w:rPr>
      </w:pPr>
      <w:r w:rsidRPr="005739A1">
        <w:rPr>
          <w:rFonts w:ascii="Times New Roman" w:eastAsia="Times New Roman" w:hAnsi="Times New Roman" w:cs="Times New Roman"/>
          <w:color w:val="00000A"/>
          <w:sz w:val="24"/>
          <w:szCs w:val="24"/>
          <w:lang/>
        </w:rPr>
        <w:tab/>
        <w:t>On the other hand, soluble fiber is easily absorbed in body fluids and the digestive tract forming a gelatinous solution. Such viscous solutions promote bacterial digestion in rectal and colon, thus increasing the risks of cancer development. Such bacterial digestion is gradual and the symptoms of colorectal cancer may not show until the age of 50s. Other foods that may increase the chances of colorectal cancer include refined food, red meat, and canned food that are pre-processed. Therefore, the intake of the right diet with sufficient quantities of insoluble fiber, starting from an early age and refraining from processed food and other high-risk food would reduce the increasing levels of colorectal cancer in the America (Siegel et al. 2014) </w:t>
      </w:r>
    </w:p>
    <w:p w14:paraId="15DA1D3C" w14:textId="77777777" w:rsidR="005739A1" w:rsidRPr="005739A1" w:rsidRDefault="005739A1" w:rsidP="005739A1">
      <w:pPr>
        <w:spacing w:after="240" w:line="240" w:lineRule="auto"/>
        <w:rPr>
          <w:rFonts w:ascii="Times New Roman" w:eastAsia="Times New Roman" w:hAnsi="Times New Roman" w:cs="Times New Roman"/>
          <w:sz w:val="24"/>
          <w:szCs w:val="24"/>
          <w:lang/>
        </w:rPr>
      </w:pPr>
    </w:p>
    <w:p w14:paraId="6BA0534C" w14:textId="77777777" w:rsidR="005739A1" w:rsidRPr="005739A1" w:rsidRDefault="005739A1" w:rsidP="005739A1">
      <w:pPr>
        <w:spacing w:after="0" w:line="480" w:lineRule="auto"/>
        <w:rPr>
          <w:rFonts w:ascii="Times New Roman" w:eastAsia="Times New Roman" w:hAnsi="Times New Roman" w:cs="Times New Roman"/>
          <w:sz w:val="24"/>
          <w:szCs w:val="24"/>
          <w:lang/>
        </w:rPr>
      </w:pPr>
      <w:r w:rsidRPr="005739A1">
        <w:rPr>
          <w:rFonts w:ascii="Times New Roman" w:eastAsia="Times New Roman" w:hAnsi="Times New Roman" w:cs="Times New Roman"/>
          <w:b/>
          <w:bCs/>
          <w:color w:val="00000A"/>
          <w:sz w:val="40"/>
          <w:szCs w:val="40"/>
          <w:lang/>
        </w:rPr>
        <w:t>References</w:t>
      </w:r>
    </w:p>
    <w:p w14:paraId="00A875E9" w14:textId="77777777" w:rsidR="005739A1" w:rsidRPr="005739A1" w:rsidRDefault="005739A1" w:rsidP="005739A1">
      <w:pPr>
        <w:spacing w:after="0" w:line="480" w:lineRule="auto"/>
        <w:ind w:firstLine="1276"/>
        <w:rPr>
          <w:rFonts w:ascii="Times New Roman" w:eastAsia="Times New Roman" w:hAnsi="Times New Roman" w:cs="Times New Roman"/>
          <w:sz w:val="24"/>
          <w:szCs w:val="24"/>
          <w:lang/>
        </w:rPr>
      </w:pPr>
      <w:r w:rsidRPr="005739A1">
        <w:rPr>
          <w:rFonts w:ascii="Times New Roman" w:eastAsia="Times New Roman" w:hAnsi="Times New Roman" w:cs="Times New Roman"/>
          <w:color w:val="00000A"/>
          <w:sz w:val="24"/>
          <w:szCs w:val="24"/>
          <w:lang/>
        </w:rPr>
        <w:t>Siegel, R., DeSantis, C., &amp; Jemal, A. (2014). Colorectal cancer statistics, 2014. </w:t>
      </w:r>
      <w:r w:rsidRPr="005739A1">
        <w:rPr>
          <w:rFonts w:ascii="Times New Roman" w:eastAsia="Times New Roman" w:hAnsi="Times New Roman" w:cs="Times New Roman"/>
          <w:i/>
          <w:iCs/>
          <w:color w:val="00000A"/>
          <w:sz w:val="24"/>
          <w:szCs w:val="24"/>
          <w:lang/>
        </w:rPr>
        <w:t xml:space="preserve">CA: a cancer </w:t>
      </w:r>
      <w:r w:rsidRPr="005739A1">
        <w:rPr>
          <w:rFonts w:ascii="Times New Roman" w:eastAsia="Times New Roman" w:hAnsi="Times New Roman" w:cs="Times New Roman"/>
          <w:i/>
          <w:iCs/>
          <w:color w:val="00000A"/>
          <w:sz w:val="24"/>
          <w:szCs w:val="24"/>
          <w:lang/>
        </w:rPr>
        <w:tab/>
        <w:t>journal for clinicians</w:t>
      </w:r>
      <w:r w:rsidRPr="005739A1">
        <w:rPr>
          <w:rFonts w:ascii="Times New Roman" w:eastAsia="Times New Roman" w:hAnsi="Times New Roman" w:cs="Times New Roman"/>
          <w:color w:val="00000A"/>
          <w:sz w:val="24"/>
          <w:szCs w:val="24"/>
          <w:lang/>
        </w:rPr>
        <w:t>, </w:t>
      </w:r>
      <w:r w:rsidRPr="005739A1">
        <w:rPr>
          <w:rFonts w:ascii="Times New Roman" w:eastAsia="Times New Roman" w:hAnsi="Times New Roman" w:cs="Times New Roman"/>
          <w:i/>
          <w:iCs/>
          <w:color w:val="00000A"/>
          <w:sz w:val="24"/>
          <w:szCs w:val="24"/>
          <w:lang/>
        </w:rPr>
        <w:t>64</w:t>
      </w:r>
      <w:r w:rsidRPr="005739A1">
        <w:rPr>
          <w:rFonts w:ascii="Times New Roman" w:eastAsia="Times New Roman" w:hAnsi="Times New Roman" w:cs="Times New Roman"/>
          <w:color w:val="00000A"/>
          <w:sz w:val="24"/>
          <w:szCs w:val="24"/>
          <w:lang/>
        </w:rPr>
        <w:t>(2), 104-117.</w:t>
      </w:r>
    </w:p>
    <w:p w14:paraId="59C02351" w14:textId="77777777" w:rsidR="005739A1" w:rsidRPr="005739A1" w:rsidRDefault="005739A1" w:rsidP="005739A1">
      <w:pPr>
        <w:spacing w:after="0" w:line="480" w:lineRule="auto"/>
        <w:ind w:firstLine="1276"/>
        <w:rPr>
          <w:rFonts w:ascii="Times New Roman" w:eastAsia="Times New Roman" w:hAnsi="Times New Roman" w:cs="Times New Roman"/>
          <w:sz w:val="24"/>
          <w:szCs w:val="24"/>
          <w:lang/>
        </w:rPr>
      </w:pPr>
      <w:r w:rsidRPr="005739A1">
        <w:rPr>
          <w:rFonts w:ascii="Times New Roman" w:eastAsia="Times New Roman" w:hAnsi="Times New Roman" w:cs="Times New Roman"/>
          <w:color w:val="00000A"/>
          <w:sz w:val="24"/>
          <w:szCs w:val="24"/>
          <w:lang/>
        </w:rPr>
        <w:lastRenderedPageBreak/>
        <w:t>Song, Y., Liu, M., Yang, F. G., Cui, L. H., Lu, X. Y., &amp; Chen, C. (2015). Dietary fiber and the</w:t>
      </w:r>
      <w:r w:rsidRPr="005739A1">
        <w:rPr>
          <w:rFonts w:ascii="Times New Roman" w:eastAsia="Times New Roman" w:hAnsi="Times New Roman" w:cs="Times New Roman"/>
          <w:color w:val="00000A"/>
          <w:sz w:val="24"/>
          <w:szCs w:val="24"/>
          <w:lang/>
        </w:rPr>
        <w:tab/>
        <w:t>risk of colorectal cancer: a case-control study. </w:t>
      </w:r>
      <w:r w:rsidRPr="005739A1">
        <w:rPr>
          <w:rFonts w:ascii="Times New Roman" w:eastAsia="Times New Roman" w:hAnsi="Times New Roman" w:cs="Times New Roman"/>
          <w:i/>
          <w:iCs/>
          <w:color w:val="00000A"/>
          <w:sz w:val="24"/>
          <w:szCs w:val="24"/>
          <w:lang/>
        </w:rPr>
        <w:t>Asian Pac J Cancer Prev</w:t>
      </w:r>
      <w:r w:rsidRPr="005739A1">
        <w:rPr>
          <w:rFonts w:ascii="Times New Roman" w:eastAsia="Times New Roman" w:hAnsi="Times New Roman" w:cs="Times New Roman"/>
          <w:color w:val="00000A"/>
          <w:sz w:val="24"/>
          <w:szCs w:val="24"/>
          <w:lang/>
        </w:rPr>
        <w:t>, </w:t>
      </w:r>
      <w:r w:rsidRPr="005739A1">
        <w:rPr>
          <w:rFonts w:ascii="Times New Roman" w:eastAsia="Times New Roman" w:hAnsi="Times New Roman" w:cs="Times New Roman"/>
          <w:i/>
          <w:iCs/>
          <w:color w:val="00000A"/>
          <w:sz w:val="24"/>
          <w:szCs w:val="24"/>
          <w:lang/>
        </w:rPr>
        <w:t>16</w:t>
      </w:r>
      <w:r w:rsidRPr="005739A1">
        <w:rPr>
          <w:rFonts w:ascii="Times New Roman" w:eastAsia="Times New Roman" w:hAnsi="Times New Roman" w:cs="Times New Roman"/>
          <w:color w:val="00000A"/>
          <w:sz w:val="24"/>
          <w:szCs w:val="24"/>
          <w:lang/>
        </w:rPr>
        <w:t>(9), 3747-</w:t>
      </w:r>
      <w:r w:rsidRPr="005739A1">
        <w:rPr>
          <w:rFonts w:ascii="Times New Roman" w:eastAsia="Times New Roman" w:hAnsi="Times New Roman" w:cs="Times New Roman"/>
          <w:color w:val="00000A"/>
          <w:sz w:val="24"/>
          <w:szCs w:val="24"/>
          <w:lang/>
        </w:rPr>
        <w:tab/>
        <w:t>3752.</w:t>
      </w:r>
    </w:p>
    <w:p w14:paraId="3B17B2B1" w14:textId="77777777" w:rsidR="005739A1" w:rsidRPr="005739A1" w:rsidRDefault="005739A1" w:rsidP="005739A1">
      <w:pPr>
        <w:spacing w:after="0" w:line="480" w:lineRule="auto"/>
        <w:ind w:firstLine="1276"/>
        <w:rPr>
          <w:rFonts w:ascii="Times New Roman" w:eastAsia="Times New Roman" w:hAnsi="Times New Roman" w:cs="Times New Roman"/>
          <w:sz w:val="24"/>
          <w:szCs w:val="24"/>
          <w:lang/>
        </w:rPr>
      </w:pPr>
      <w:r w:rsidRPr="005739A1">
        <w:rPr>
          <w:rFonts w:ascii="Times New Roman" w:eastAsia="Times New Roman" w:hAnsi="Times New Roman" w:cs="Times New Roman"/>
          <w:color w:val="00000A"/>
          <w:sz w:val="24"/>
          <w:szCs w:val="24"/>
          <w:lang/>
        </w:rPr>
        <w:t xml:space="preserve">Vieira, A. R., Abar, L., Chan, D. S. M., Vingeliene, S., Polemiti, E., Stevens, C., ... &amp; Norat, T. </w:t>
      </w:r>
      <w:r w:rsidRPr="005739A1">
        <w:rPr>
          <w:rFonts w:ascii="Times New Roman" w:eastAsia="Times New Roman" w:hAnsi="Times New Roman" w:cs="Times New Roman"/>
          <w:color w:val="00000A"/>
          <w:sz w:val="24"/>
          <w:szCs w:val="24"/>
          <w:lang/>
        </w:rPr>
        <w:tab/>
        <w:t xml:space="preserve">(2017). Foods and beverages and colorectal cancer risk: a systematic review and meta-analysis of cohort studies, an update of the evidence of the WCRF-AICR Continuous </w:t>
      </w:r>
      <w:r w:rsidRPr="005739A1">
        <w:rPr>
          <w:rFonts w:ascii="Times New Roman" w:eastAsia="Times New Roman" w:hAnsi="Times New Roman" w:cs="Times New Roman"/>
          <w:color w:val="00000A"/>
          <w:sz w:val="24"/>
          <w:szCs w:val="24"/>
          <w:lang/>
        </w:rPr>
        <w:tab/>
        <w:t>Update Project. </w:t>
      </w:r>
      <w:r w:rsidRPr="005739A1">
        <w:rPr>
          <w:rFonts w:ascii="Times New Roman" w:eastAsia="Times New Roman" w:hAnsi="Times New Roman" w:cs="Times New Roman"/>
          <w:i/>
          <w:iCs/>
          <w:color w:val="00000A"/>
          <w:sz w:val="24"/>
          <w:szCs w:val="24"/>
          <w:lang/>
        </w:rPr>
        <w:t>Annals of Oncology</w:t>
      </w:r>
      <w:r w:rsidRPr="005739A1">
        <w:rPr>
          <w:rFonts w:ascii="Times New Roman" w:eastAsia="Times New Roman" w:hAnsi="Times New Roman" w:cs="Times New Roman"/>
          <w:color w:val="00000A"/>
          <w:sz w:val="24"/>
          <w:szCs w:val="24"/>
          <w:lang/>
        </w:rPr>
        <w:t>, </w:t>
      </w:r>
      <w:r w:rsidRPr="005739A1">
        <w:rPr>
          <w:rFonts w:ascii="Times New Roman" w:eastAsia="Times New Roman" w:hAnsi="Times New Roman" w:cs="Times New Roman"/>
          <w:i/>
          <w:iCs/>
          <w:color w:val="00000A"/>
          <w:sz w:val="24"/>
          <w:szCs w:val="24"/>
          <w:lang/>
        </w:rPr>
        <w:t>28</w:t>
      </w:r>
      <w:r w:rsidRPr="005739A1">
        <w:rPr>
          <w:rFonts w:ascii="Times New Roman" w:eastAsia="Times New Roman" w:hAnsi="Times New Roman" w:cs="Times New Roman"/>
          <w:color w:val="00000A"/>
          <w:sz w:val="24"/>
          <w:szCs w:val="24"/>
          <w:lang/>
        </w:rPr>
        <w:t>(8), 1788-1802.</w:t>
      </w:r>
    </w:p>
    <w:p w14:paraId="5AA2F5A7" w14:textId="77777777" w:rsidR="00C34288" w:rsidRDefault="00C34288"/>
    <w:sectPr w:rsidR="00C34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09"/>
    <w:rsid w:val="005739A1"/>
    <w:rsid w:val="00B65A09"/>
    <w:rsid w:val="00C3428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231BA-5F10-4398-993C-C520B99B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39A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7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95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2023-02-23T14:02:00Z</dcterms:created>
  <dcterms:modified xsi:type="dcterms:W3CDTF">2023-02-23T14:02:00Z</dcterms:modified>
</cp:coreProperties>
</file>