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91AE7" w14:textId="77777777" w:rsidR="00A8466C" w:rsidRDefault="00A8466C" w:rsidP="00A8466C">
      <w:pPr>
        <w:pStyle w:val="a3"/>
        <w:spacing w:before="0" w:beforeAutospacing="0" w:after="200" w:afterAutospacing="0" w:line="480" w:lineRule="auto"/>
        <w:jc w:val="center"/>
      </w:pPr>
      <w:r>
        <w:rPr>
          <w:b/>
          <w:bCs/>
          <w:color w:val="000000"/>
          <w:sz w:val="48"/>
          <w:szCs w:val="48"/>
        </w:rPr>
        <w:t>Peer Review</w:t>
      </w:r>
    </w:p>
    <w:p w14:paraId="2DC9FC1E" w14:textId="77777777" w:rsidR="00A8466C" w:rsidRDefault="00A8466C" w:rsidP="00A8466C">
      <w:pPr>
        <w:pStyle w:val="a3"/>
        <w:spacing w:before="0" w:beforeAutospacing="0" w:after="200" w:afterAutospacing="0" w:line="480" w:lineRule="auto"/>
        <w:jc w:val="both"/>
      </w:pPr>
      <w:r>
        <w:rPr>
          <w:color w:val="000000"/>
        </w:rPr>
        <w:t>The information provided in the power point is on the factors influencing the ability to self-manage diabetes for adults living with Type 1 or 2 Diabetes (Wilkinson, Whitehead &amp; Ritchie, 2014). The power point presentation is very informative and could assist me in my occupational practice as an RN/MDS assessor at rehabilitation and long-term care center. The presentation comments on what is already know on the topic and how the information it provides will add to my knowledge base. Through this presentation, one can learn the issues that influence the capacity of self-care for adult patients living with diabetes type 1 or 2, one of the most prevalent non-communicable long-term conditions globally(Wilkinson, Whitehead &amp; Ritchie, 2014). </w:t>
      </w:r>
    </w:p>
    <w:p w14:paraId="38D9C977" w14:textId="77777777" w:rsidR="00A8466C" w:rsidRDefault="00A8466C" w:rsidP="00A8466C">
      <w:pPr>
        <w:pStyle w:val="a3"/>
        <w:spacing w:before="0" w:beforeAutospacing="0" w:after="200" w:afterAutospacing="0" w:line="480" w:lineRule="auto"/>
        <w:ind w:firstLine="720"/>
        <w:jc w:val="both"/>
      </w:pPr>
      <w:r>
        <w:rPr>
          <w:color w:val="000000"/>
        </w:rPr>
        <w:t>The information provided in this powerpoint is significant in my occupation since an RN/MDS gets to meet a large number of patients living with diabetes mellitus. As such, an individual could be able to use this knowledge to assist adult patients to learn how they can manage their condition on a personal level. Patients need to manage their condition since they do not have someone around to assist them all the time.This could also help the patient understand that self-care requires patients to understand their condition and manage their care through taking medication and taking part in the decisions made in their care regardless of their condition (Alexandre et al., 2017).The information provided is also reliable and supported by a scientific study.</w:t>
      </w:r>
    </w:p>
    <w:p w14:paraId="1612A769" w14:textId="77777777" w:rsidR="00A8466C" w:rsidRDefault="00A8466C" w:rsidP="00A8466C">
      <w:pPr>
        <w:pStyle w:val="a3"/>
        <w:spacing w:before="0" w:beforeAutospacing="0" w:after="200" w:afterAutospacing="0" w:line="480" w:lineRule="auto"/>
        <w:ind w:firstLine="720"/>
        <w:jc w:val="both"/>
      </w:pPr>
      <w:r>
        <w:rPr>
          <w:color w:val="000000"/>
        </w:rPr>
        <w:t>A strength in the presentation of the information is that it is arrangedsystematically with the information flowing from why this study is important and concluding with a summary of the main points. However, the presentation could improve its number of references. A presentation this long needs a large number of references to support the arguments made. </w:t>
      </w:r>
    </w:p>
    <w:p w14:paraId="64AD1E11" w14:textId="77777777" w:rsidR="00A8466C" w:rsidRDefault="00A8466C" w:rsidP="00A8466C">
      <w:pPr>
        <w:pStyle w:val="a3"/>
        <w:spacing w:before="0" w:beforeAutospacing="0" w:after="200" w:afterAutospacing="0" w:line="480" w:lineRule="auto"/>
      </w:pPr>
      <w:r>
        <w:rPr>
          <w:b/>
          <w:bCs/>
          <w:color w:val="000000"/>
          <w:sz w:val="40"/>
          <w:szCs w:val="40"/>
        </w:rPr>
        <w:t>References</w:t>
      </w:r>
    </w:p>
    <w:p w14:paraId="6067517C" w14:textId="77777777" w:rsidR="00A8466C" w:rsidRDefault="00A8466C" w:rsidP="00A8466C">
      <w:pPr>
        <w:pStyle w:val="a3"/>
        <w:spacing w:before="0" w:beforeAutospacing="0" w:after="200" w:afterAutospacing="0" w:line="480" w:lineRule="auto"/>
        <w:ind w:firstLine="850"/>
        <w:jc w:val="both"/>
      </w:pPr>
      <w:r>
        <w:rPr>
          <w:color w:val="000000"/>
        </w:rPr>
        <w:lastRenderedPageBreak/>
        <w:t xml:space="preserve">Alexandre, K., Desrichard, O., Burnand, B., &amp; Peytremann-Bridevaux, I. (2017). Factors influencing self-management in adults with diabetes: an umbrella review protocol. </w:t>
      </w:r>
      <w:r>
        <w:rPr>
          <w:i/>
          <w:iCs/>
          <w:color w:val="000000"/>
        </w:rPr>
        <w:t>JBI Database of Systematic Reviews and Implementation Reports,</w:t>
      </w:r>
      <w:r>
        <w:rPr>
          <w:color w:val="000000"/>
        </w:rPr>
        <w:t xml:space="preserve"> 15(11), 2630-2637.</w:t>
      </w:r>
    </w:p>
    <w:p w14:paraId="76ADDDAE" w14:textId="77777777" w:rsidR="00A8466C" w:rsidRDefault="00A8466C" w:rsidP="00A8466C">
      <w:pPr>
        <w:pStyle w:val="a3"/>
        <w:spacing w:before="0" w:beforeAutospacing="0" w:after="200" w:afterAutospacing="0" w:line="480" w:lineRule="auto"/>
        <w:ind w:firstLine="850"/>
        <w:jc w:val="both"/>
      </w:pPr>
      <w:r>
        <w:rPr>
          <w:color w:val="000000"/>
        </w:rPr>
        <w:t xml:space="preserve">Wilkinson, A., Whitehead, L., &amp; Ritchie, L. (2014). Factors influencing the ability to self-manage diabetes for adults living with type 1 or 2 diabetes. </w:t>
      </w:r>
      <w:r>
        <w:rPr>
          <w:i/>
          <w:iCs/>
          <w:color w:val="000000"/>
        </w:rPr>
        <w:t>International journal of nursing studies,</w:t>
      </w:r>
      <w:r>
        <w:rPr>
          <w:color w:val="000000"/>
        </w:rPr>
        <w:t xml:space="preserve"> 51(1), 111-122.</w:t>
      </w:r>
    </w:p>
    <w:p w14:paraId="3B775300" w14:textId="77777777" w:rsidR="000C576A" w:rsidRDefault="000C576A"/>
    <w:sectPr w:rsidR="000C57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BA"/>
    <w:rsid w:val="000C576A"/>
    <w:rsid w:val="00A8466C"/>
    <w:rsid w:val="00B70DB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26C4E-425B-4A4C-A007-5C5F395E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466C"/>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92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2023-01-10T08:25:00Z</dcterms:created>
  <dcterms:modified xsi:type="dcterms:W3CDTF">2023-01-10T08:25:00Z</dcterms:modified>
</cp:coreProperties>
</file>