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38ED7" w14:textId="77777777" w:rsidR="001B5D72" w:rsidRDefault="001B5D72" w:rsidP="001B5D72">
      <w:pPr>
        <w:pStyle w:val="a3"/>
        <w:spacing w:before="0" w:beforeAutospacing="0" w:after="200" w:afterAutospacing="0" w:line="480" w:lineRule="auto"/>
        <w:jc w:val="center"/>
      </w:pPr>
      <w:r>
        <w:rPr>
          <w:b/>
          <w:bCs/>
          <w:color w:val="000000"/>
          <w:sz w:val="48"/>
          <w:szCs w:val="48"/>
        </w:rPr>
        <w:t>Presentation Transcript</w:t>
      </w:r>
    </w:p>
    <w:p w14:paraId="7B8BA70B" w14:textId="77777777" w:rsidR="001B5D72" w:rsidRDefault="001B5D72" w:rsidP="001B5D72">
      <w:pPr>
        <w:pStyle w:val="a3"/>
        <w:spacing w:before="0" w:beforeAutospacing="0" w:after="200" w:afterAutospacing="0" w:line="480" w:lineRule="auto"/>
      </w:pPr>
      <w:r>
        <w:rPr>
          <w:rStyle w:val="apple-tab-span"/>
          <w:color w:val="000000"/>
        </w:rPr>
        <w:tab/>
      </w:r>
      <w:r>
        <w:rPr>
          <w:color w:val="000000"/>
        </w:rPr>
        <w:t>Ernestine Wiedenbach was a German nurse expert who developed the Helping Art of Clinical Nursing theory. She was a competent academician, researcher, and practitioners. This is because she secured an associate professor position in 1954 in the area of obstetric nursing (Alligood, 2014). </w:t>
      </w:r>
    </w:p>
    <w:p w14:paraId="37944223" w14:textId="77777777" w:rsidR="001B5D72" w:rsidRDefault="001B5D72" w:rsidP="001B5D72">
      <w:pPr>
        <w:pStyle w:val="a3"/>
        <w:spacing w:before="0" w:beforeAutospacing="0" w:after="200" w:afterAutospacing="0" w:line="480" w:lineRule="auto"/>
      </w:pPr>
      <w:r>
        <w:rPr>
          <w:rStyle w:val="apple-tab-span"/>
          <w:color w:val="000000"/>
        </w:rPr>
        <w:tab/>
      </w:r>
      <w:r>
        <w:rPr>
          <w:color w:val="000000"/>
        </w:rPr>
        <w:t>The Helping Art of Clinical Nursing is important in improving the effectiveness of the nursing staff. The theory has four key issues. These are philosophy, practice, purpose, and art. The philosophy of the nurses improves their work environment. They believe in respecting the dignity of the patients. Therefore, treatment is provided in a manner that upholds the rights and opinions of the patients. The practice concept is important because it shows the activities that the nurses engage in to improve the health outcomes of the patients. The nurses clean the patients, provide medication, and ensure that the patients and the caregivers adhere to the care instructions. The purpose of the nurses is to provide healthcare to the patients. This is through engaging in effective diagnosis of the conditions of the patients. Proper medication is then provided to ensure proper recovery of the patients. The nursing art is important in ensuring professionalism in the health sector. For example, the nurses work in teams to share resources and knowledge. The nurses also participate in clinical studies to determine the solutions to health problems (Sitzman &amp; Eichelberger, 2015).  </w:t>
      </w:r>
    </w:p>
    <w:p w14:paraId="4DBA1D58" w14:textId="77777777" w:rsidR="001B5D72" w:rsidRDefault="001B5D72" w:rsidP="001B5D72">
      <w:pPr>
        <w:pStyle w:val="a3"/>
        <w:spacing w:before="0" w:beforeAutospacing="0" w:after="200" w:afterAutospacing="0" w:line="480" w:lineRule="auto"/>
      </w:pPr>
      <w:r>
        <w:rPr>
          <w:rStyle w:val="apple-tab-span"/>
          <w:color w:val="000000"/>
        </w:rPr>
        <w:tab/>
      </w:r>
      <w:r>
        <w:rPr>
          <w:color w:val="000000"/>
        </w:rPr>
        <w:t xml:space="preserve">A critique of the theory is properly conducted using the Chinn and Kramer method. The critique model illustrates that a nursing theory should be important, simple, and relevant. The Helping Art of Clinical Nursing is important because it supports effective health practices, for example, proper diagnosis of the patients. The nursing theory is clear and simple. The nursing students can easily understand the concepts of the theory, for instance, protecting the lives and dignity of the patients. The theory is relevant in the health sector because it supports the </w:t>
      </w:r>
      <w:r>
        <w:rPr>
          <w:color w:val="000000"/>
        </w:rPr>
        <w:lastRenderedPageBreak/>
        <w:t>acquisition of new knowledge and solutions through the art of health research and clinical studies (Meleis, 2011). </w:t>
      </w:r>
    </w:p>
    <w:p w14:paraId="780490A2" w14:textId="77777777" w:rsidR="001B5D72" w:rsidRDefault="001B5D72" w:rsidP="001B5D72">
      <w:pPr>
        <w:pStyle w:val="a3"/>
        <w:spacing w:before="0" w:beforeAutospacing="0" w:after="200" w:afterAutospacing="0" w:line="480" w:lineRule="auto"/>
      </w:pPr>
      <w:r>
        <w:rPr>
          <w:rStyle w:val="apple-tab-span"/>
          <w:color w:val="000000"/>
        </w:rPr>
        <w:tab/>
      </w:r>
      <w:r>
        <w:rPr>
          <w:color w:val="000000"/>
        </w:rPr>
        <w:t>The Chinn and Kramer critique model has illustrated the significance of the Helping Art of Clinical Nursing theory. The theory improves the health outcomes of the patients by ensuring proper training of the nursing staff, provision of appropriate health resources, offering treatment is a manner that is respectful to the patient, and monitoring the recovery level of the patients. </w:t>
      </w:r>
    </w:p>
    <w:p w14:paraId="622D849F" w14:textId="77777777" w:rsidR="001B5D72" w:rsidRDefault="001B5D72" w:rsidP="001B5D72">
      <w:pPr>
        <w:pStyle w:val="a3"/>
        <w:spacing w:before="0" w:beforeAutospacing="0" w:after="200" w:afterAutospacing="0" w:line="480" w:lineRule="auto"/>
      </w:pPr>
      <w:r>
        <w:rPr>
          <w:b/>
          <w:bCs/>
          <w:color w:val="000000"/>
          <w:sz w:val="40"/>
          <w:szCs w:val="40"/>
        </w:rPr>
        <w:t>References</w:t>
      </w:r>
    </w:p>
    <w:p w14:paraId="0745A5A7" w14:textId="77777777" w:rsidR="001B5D72" w:rsidRDefault="001B5D72" w:rsidP="001B5D72">
      <w:pPr>
        <w:pStyle w:val="a3"/>
        <w:spacing w:before="0" w:beforeAutospacing="0" w:after="200" w:afterAutospacing="0" w:line="480" w:lineRule="auto"/>
        <w:ind w:firstLine="992"/>
      </w:pPr>
      <w:r>
        <w:rPr>
          <w:color w:val="000000"/>
        </w:rPr>
        <w:t xml:space="preserve">Alligood, M. R. (2014). </w:t>
      </w:r>
      <w:r>
        <w:rPr>
          <w:i/>
          <w:iCs/>
          <w:color w:val="000000"/>
        </w:rPr>
        <w:t>Nursing theorists and their work</w:t>
      </w:r>
      <w:r>
        <w:rPr>
          <w:color w:val="000000"/>
        </w:rPr>
        <w:t>. Elsevier Health Sciences.</w:t>
      </w:r>
    </w:p>
    <w:p w14:paraId="15F09BA3" w14:textId="77777777" w:rsidR="001B5D72" w:rsidRDefault="001B5D72" w:rsidP="001B5D72">
      <w:pPr>
        <w:pStyle w:val="a3"/>
        <w:spacing w:before="0" w:beforeAutospacing="0" w:after="200" w:afterAutospacing="0" w:line="480" w:lineRule="auto"/>
        <w:ind w:firstLine="992"/>
      </w:pPr>
      <w:r>
        <w:rPr>
          <w:color w:val="000000"/>
        </w:rPr>
        <w:t xml:space="preserve">Meleis, A. (2011). </w:t>
      </w:r>
      <w:r>
        <w:rPr>
          <w:i/>
          <w:iCs/>
          <w:color w:val="000000"/>
        </w:rPr>
        <w:t>Theoretical Nursing: Development and Progress.</w:t>
      </w:r>
      <w:r>
        <w:rPr>
          <w:color w:val="000000"/>
        </w:rPr>
        <w:t xml:space="preserve"> Pennsylvania. Lippincott </w:t>
      </w:r>
      <w:r>
        <w:rPr>
          <w:rStyle w:val="apple-tab-span"/>
          <w:color w:val="000000"/>
        </w:rPr>
        <w:tab/>
      </w:r>
      <w:r>
        <w:rPr>
          <w:color w:val="000000"/>
        </w:rPr>
        <w:t>Williams &amp; Wilkins.</w:t>
      </w:r>
    </w:p>
    <w:p w14:paraId="4A8F76E2" w14:textId="77777777" w:rsidR="001B5D72" w:rsidRDefault="001B5D72" w:rsidP="001B5D72">
      <w:pPr>
        <w:pStyle w:val="a3"/>
        <w:spacing w:before="0" w:beforeAutospacing="0" w:after="200" w:afterAutospacing="0" w:line="480" w:lineRule="auto"/>
        <w:ind w:firstLine="992"/>
      </w:pPr>
      <w:r>
        <w:rPr>
          <w:color w:val="000000"/>
        </w:rPr>
        <w:t xml:space="preserve">Sitzman, K., &amp; Eichelberger, L. W. (2015).  </w:t>
      </w:r>
      <w:r>
        <w:rPr>
          <w:i/>
          <w:iCs/>
          <w:color w:val="000000"/>
        </w:rPr>
        <w:t>Understanding the work of nurse theorists</w:t>
      </w:r>
      <w:r>
        <w:rPr>
          <w:color w:val="000000"/>
        </w:rPr>
        <w:t xml:space="preserve">. Jones &amp; </w:t>
      </w:r>
      <w:r>
        <w:rPr>
          <w:rStyle w:val="apple-tab-span"/>
          <w:color w:val="000000"/>
        </w:rPr>
        <w:tab/>
      </w:r>
      <w:r>
        <w:rPr>
          <w:color w:val="000000"/>
        </w:rPr>
        <w:t>Bartlett Publishers.  </w:t>
      </w:r>
    </w:p>
    <w:p w14:paraId="2973DED8" w14:textId="77777777" w:rsidR="00C15537" w:rsidRDefault="00C15537"/>
    <w:sectPr w:rsidR="00C155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2D"/>
    <w:rsid w:val="001B5D72"/>
    <w:rsid w:val="0038672D"/>
    <w:rsid w:val="00C1553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406CF-F712-490D-BF95-43D2FEDE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5D72"/>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1B5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37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2022-12-29T08:06:00Z</dcterms:created>
  <dcterms:modified xsi:type="dcterms:W3CDTF">2022-12-29T08:06:00Z</dcterms:modified>
</cp:coreProperties>
</file>